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39BF3AA3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>pn</w:t>
      </w:r>
      <w:r w:rsidRPr="00BF031D">
        <w:rPr>
          <w:rFonts w:ascii="Century Gothic" w:hAnsi="Century Gothic" w:cs="Arial"/>
          <w:sz w:val="20"/>
          <w:szCs w:val="20"/>
        </w:rPr>
        <w:t xml:space="preserve">.: </w:t>
      </w:r>
      <w:r w:rsidR="00B10AD5" w:rsidRPr="00BF031D">
        <w:rPr>
          <w:rFonts w:ascii="Century Gothic" w:hAnsi="Century Gothic" w:cs="Arial"/>
          <w:b/>
          <w:bCs/>
          <w:sz w:val="20"/>
          <w:szCs w:val="20"/>
        </w:rPr>
        <w:t>„</w:t>
      </w:r>
      <w:r w:rsidR="00BF031D" w:rsidRPr="00BF031D">
        <w:rPr>
          <w:rFonts w:ascii="Century Gothic" w:hAnsi="Century Gothic"/>
          <w:b/>
          <w:bCs/>
          <w:sz w:val="20"/>
        </w:rPr>
        <w:t>Symulacje wykonywania złączy spawanych w warunkach pracującego rurociągu stalowego gazu ziemnego</w:t>
      </w:r>
      <w:r w:rsidR="009A671D" w:rsidRPr="00BF031D">
        <w:rPr>
          <w:rFonts w:ascii="Century Gothic" w:hAnsi="Century Gothic"/>
          <w:b/>
          <w:bCs/>
          <w:sz w:val="20"/>
        </w:rPr>
        <w:t>"</w:t>
      </w:r>
      <w:r w:rsidR="00BB3342" w:rsidRPr="00726848">
        <w:rPr>
          <w:rFonts w:ascii="Century Gothic" w:hAnsi="Century Gothic"/>
          <w:sz w:val="20"/>
        </w:rPr>
        <w:t xml:space="preserve"> </w:t>
      </w:r>
      <w:r w:rsidR="0028703A" w:rsidRPr="00726848">
        <w:rPr>
          <w:rFonts w:ascii="Century Gothic" w:hAnsi="Century Gothic"/>
          <w:sz w:val="20"/>
        </w:rPr>
        <w:t>– nr</w:t>
      </w:r>
      <w:r w:rsidR="00BB3342" w:rsidRPr="00726848">
        <w:rPr>
          <w:rFonts w:ascii="Century Gothic" w:hAnsi="Century Gothic"/>
          <w:sz w:val="20"/>
        </w:rPr>
        <w:t> </w:t>
      </w:r>
      <w:r w:rsidR="0028703A" w:rsidRPr="00BF031D">
        <w:rPr>
          <w:rFonts w:ascii="Century Gothic" w:hAnsi="Century Gothic"/>
          <w:sz w:val="20"/>
        </w:rPr>
        <w:t xml:space="preserve">postępowania: </w:t>
      </w:r>
      <w:r w:rsidR="009A671D" w:rsidRPr="00BF031D">
        <w:rPr>
          <w:rFonts w:ascii="Century Gothic" w:hAnsi="Century Gothic"/>
          <w:sz w:val="20"/>
        </w:rPr>
        <w:t>NP/</w:t>
      </w:r>
      <w:bookmarkEnd w:id="0"/>
      <w:r w:rsidR="00BF031D" w:rsidRPr="00BF031D">
        <w:rPr>
          <w:rFonts w:ascii="Century Gothic" w:hAnsi="Century Gothic"/>
          <w:sz w:val="20"/>
        </w:rPr>
        <w:t>2026/03/</w:t>
      </w:r>
      <w:r w:rsidR="00BF031D">
        <w:rPr>
          <w:rFonts w:ascii="Century Gothic" w:hAnsi="Century Gothic"/>
          <w:sz w:val="20"/>
        </w:rPr>
        <w:t>0208/PJ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75BBA41F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BF031D">
        <w:rPr>
          <w:rFonts w:ascii="Century Gothic" w:hAnsi="Century Gothic" w:cs="Arial"/>
          <w:sz w:val="20"/>
          <w:szCs w:val="20"/>
        </w:rPr>
        <w:lastRenderedPageBreak/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73F949A5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BF031D">
        <w:rPr>
          <w:rFonts w:ascii="Century Gothic" w:hAnsi="Century Gothic" w:cs="Arial"/>
          <w:sz w:val="20"/>
          <w:szCs w:val="20"/>
        </w:rPr>
        <w:t>Oświadczamy</w:t>
      </w:r>
      <w:r w:rsidR="000768DE" w:rsidRPr="00BF031D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BF031D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BF031D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BF031D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BF031D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BF031D">
        <w:rPr>
          <w:rFonts w:ascii="Century Gothic" w:hAnsi="Century Gothic" w:cs="Century Gothic"/>
          <w:sz w:val="20"/>
          <w:szCs w:val="20"/>
        </w:rPr>
        <w:t>SWZ</w:t>
      </w:r>
      <w:r w:rsidR="006561FF" w:rsidRPr="00BF031D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BF031D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BF031D">
        <w:rPr>
          <w:rFonts w:ascii="Century Gothic" w:hAnsi="Century Gothic"/>
          <w:sz w:val="20"/>
          <w:szCs w:val="20"/>
        </w:rPr>
        <w:t>Oświadczamy</w:t>
      </w:r>
      <w:r w:rsidR="00AE7DEF" w:rsidRPr="00BF031D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BF031D">
        <w:rPr>
          <w:rFonts w:ascii="Century Gothic" w:hAnsi="Century Gothic" w:cs="Arial"/>
          <w:sz w:val="20"/>
          <w:szCs w:val="20"/>
        </w:rPr>
        <w:t>Oświadczamy</w:t>
      </w:r>
      <w:r w:rsidR="0095327B" w:rsidRPr="00BF031D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BF031D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BF031D">
        <w:rPr>
          <w:rFonts w:ascii="Century Gothic" w:hAnsi="Century Gothic" w:cs="Arial"/>
          <w:sz w:val="20"/>
          <w:szCs w:val="20"/>
        </w:rPr>
        <w:t>1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do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BF031D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BF031D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BF031D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BF031D">
        <w:rPr>
          <w:rFonts w:ascii="Century Gothic" w:hAnsi="Century Gothic"/>
          <w:b/>
          <w:bCs/>
          <w:sz w:val="20"/>
          <w:szCs w:val="20"/>
        </w:rPr>
        <w:t xml:space="preserve">cena netto </w:t>
      </w:r>
      <w:r w:rsidRPr="00BF031D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39833092" w14:textId="77777777" w:rsidR="00960B20" w:rsidRPr="00BF031D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BF031D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BF031D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BF031D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Pr="00BF031D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BF031D">
        <w:rPr>
          <w:rFonts w:ascii="Century Gothic" w:hAnsi="Century Gothic"/>
          <w:b/>
          <w:bCs/>
          <w:sz w:val="20"/>
          <w:szCs w:val="20"/>
        </w:rPr>
        <w:t xml:space="preserve">cena brutto </w:t>
      </w:r>
      <w:r w:rsidRPr="00BF031D">
        <w:rPr>
          <w:rFonts w:ascii="Century Gothic" w:hAnsi="Century Gothic"/>
          <w:b/>
          <w:bCs/>
          <w:sz w:val="20"/>
          <w:szCs w:val="20"/>
        </w:rPr>
        <w:tab/>
        <w:t>PLN</w:t>
      </w:r>
    </w:p>
    <w:p w14:paraId="1440088C" w14:textId="281FF961" w:rsidR="00960B20" w:rsidRPr="00BF031D" w:rsidRDefault="00960B20" w:rsidP="00B354F0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48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bookmarkStart w:id="2" w:name="_Hlk66350561"/>
    </w:p>
    <w:bookmarkEnd w:id="2"/>
    <w:p w14:paraId="03C208D1" w14:textId="67571238" w:rsidR="00526099" w:rsidRPr="00BF031D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BF031D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BF031D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BF031D">
        <w:rPr>
          <w:rFonts w:ascii="Century Gothic" w:hAnsi="Century Gothic" w:cs="Arial"/>
          <w:sz w:val="20"/>
          <w:szCs w:val="20"/>
        </w:rPr>
        <w:t>Oświadczamy</w:t>
      </w:r>
      <w:r w:rsidR="000E5675" w:rsidRPr="00BF031D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BF031D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BF031D">
        <w:rPr>
          <w:rFonts w:ascii="Century Gothic" w:hAnsi="Century Gothic" w:cs="Arial"/>
          <w:sz w:val="20"/>
          <w:szCs w:val="20"/>
        </w:rPr>
        <w:t>Oświadczamy</w:t>
      </w:r>
      <w:r w:rsidR="000768DE" w:rsidRPr="00BF031D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42F57A7A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BF031D">
        <w:rPr>
          <w:rFonts w:ascii="Century Gothic" w:hAnsi="Century Gothic"/>
          <w:bCs/>
          <w:sz w:val="20"/>
          <w:szCs w:val="20"/>
        </w:rPr>
        <w:t>Oświadczamy</w:t>
      </w:r>
      <w:r w:rsidR="009F276D" w:rsidRPr="00BF031D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BF031D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BF031D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BF031D">
        <w:rPr>
          <w:rFonts w:ascii="Century Gothic" w:hAnsi="Century Gothic" w:cs="Arial"/>
          <w:bCs/>
          <w:sz w:val="20"/>
          <w:szCs w:val="20"/>
        </w:rPr>
        <w:lastRenderedPageBreak/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79E98602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BF031D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</w:t>
      </w:r>
      <w:r w:rsidR="00BF031D">
        <w:rPr>
          <w:rFonts w:ascii="Century Gothic" w:hAnsi="Century Gothic"/>
          <w:sz w:val="20"/>
          <w:szCs w:val="20"/>
        </w:rPr>
        <w:t xml:space="preserve"> </w:t>
      </w:r>
      <w:r w:rsidR="00B823C6" w:rsidRPr="009B7926">
        <w:rPr>
          <w:rFonts w:ascii="Century Gothic" w:hAnsi="Century Gothic"/>
          <w:sz w:val="20"/>
          <w:szCs w:val="20"/>
        </w:rPr>
        <w:t>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0F0A5B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0F0A5B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4"/>
    <w:p w14:paraId="75A93247" w14:textId="39AB1BE2" w:rsidR="006D4606" w:rsidRPr="00BF031D" w:rsidRDefault="006D4606" w:rsidP="00BF031D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6D4606" w:rsidRPr="00BF031D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0FFB3" w14:textId="77777777" w:rsidR="00885388" w:rsidRDefault="00885388">
      <w:r>
        <w:separator/>
      </w:r>
    </w:p>
  </w:endnote>
  <w:endnote w:type="continuationSeparator" w:id="0">
    <w:p w14:paraId="7389DAF6" w14:textId="77777777" w:rsidR="00885388" w:rsidRDefault="00885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4CBF0" w14:textId="77777777" w:rsidR="00885388" w:rsidRDefault="00885388">
      <w:r>
        <w:separator/>
      </w:r>
    </w:p>
  </w:footnote>
  <w:footnote w:type="continuationSeparator" w:id="0">
    <w:p w14:paraId="2CDBC696" w14:textId="77777777" w:rsidR="00885388" w:rsidRDefault="00885388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BF031D">
      <w:rPr>
        <w:rFonts w:ascii="Century Gothic" w:hAnsi="Century Gothic"/>
        <w:sz w:val="20"/>
        <w:szCs w:val="20"/>
      </w:rPr>
      <w:t xml:space="preserve">Załącznik nr </w:t>
    </w:r>
    <w:r w:rsidR="00CB06AE" w:rsidRPr="00BF031D">
      <w:rPr>
        <w:rFonts w:ascii="Century Gothic" w:hAnsi="Century Gothic"/>
        <w:sz w:val="20"/>
        <w:szCs w:val="20"/>
      </w:rPr>
      <w:t>3</w:t>
    </w:r>
    <w:r w:rsidRPr="00BF031D">
      <w:rPr>
        <w:rFonts w:ascii="Century Gothic" w:hAnsi="Century Gothic"/>
        <w:sz w:val="20"/>
        <w:szCs w:val="20"/>
      </w:rPr>
      <w:t xml:space="preserve"> 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0A5B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51E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388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1B8D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A5A64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031D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2A8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16A00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638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Labok Sylwia</cp:lastModifiedBy>
  <cp:revision>6</cp:revision>
  <cp:lastPrinted>2017-04-05T10:47:00Z</cp:lastPrinted>
  <dcterms:created xsi:type="dcterms:W3CDTF">2026-03-05T11:36:00Z</dcterms:created>
  <dcterms:modified xsi:type="dcterms:W3CDTF">2026-04-08T06:14:00Z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